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7"/>
        <w:gridCol w:w="2610"/>
        <w:gridCol w:w="2608"/>
        <w:gridCol w:w="2611"/>
      </w:tblGrid>
      <w:tr w:rsidR="000A600C" w:rsidTr="009355F5"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0A600C" w:rsidRPr="009355F5" w:rsidRDefault="000A600C" w:rsidP="000A600C">
            <w:pPr>
              <w:rPr>
                <w:b/>
                <w:sz w:val="32"/>
                <w:szCs w:val="32"/>
              </w:rPr>
            </w:pPr>
            <w:r w:rsidRPr="009355F5">
              <w:rPr>
                <w:b/>
                <w:sz w:val="32"/>
                <w:szCs w:val="32"/>
              </w:rPr>
              <w:t>Je me sens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24" w:space="0" w:color="auto"/>
            </w:tcBorders>
          </w:tcPr>
          <w:p w:rsidR="000A600C" w:rsidRPr="009355F5" w:rsidRDefault="000A600C" w:rsidP="000A600C">
            <w:pPr>
              <w:rPr>
                <w:b/>
                <w:sz w:val="32"/>
                <w:szCs w:val="32"/>
              </w:rPr>
            </w:pPr>
            <w:r w:rsidRPr="009355F5">
              <w:rPr>
                <w:b/>
                <w:sz w:val="32"/>
                <w:szCs w:val="32"/>
              </w:rPr>
              <w:t xml:space="preserve">я </w:t>
            </w:r>
            <w:proofErr w:type="spellStart"/>
            <w:r w:rsidRPr="009355F5">
              <w:rPr>
                <w:b/>
                <w:sz w:val="32"/>
                <w:szCs w:val="32"/>
              </w:rPr>
              <w:t>відчуваю</w:t>
            </w:r>
            <w:proofErr w:type="spellEnd"/>
          </w:p>
        </w:tc>
        <w:tc>
          <w:tcPr>
            <w:tcW w:w="2614" w:type="dxa"/>
            <w:tcBorders>
              <w:top w:val="single" w:sz="12" w:space="0" w:color="auto"/>
              <w:left w:val="single" w:sz="24" w:space="0" w:color="auto"/>
            </w:tcBorders>
          </w:tcPr>
          <w:p w:rsidR="000A600C" w:rsidRPr="009355F5" w:rsidRDefault="000A600C" w:rsidP="000A600C">
            <w:pPr>
              <w:rPr>
                <w:b/>
                <w:sz w:val="32"/>
                <w:szCs w:val="32"/>
              </w:rPr>
            </w:pPr>
            <w:r w:rsidRPr="009355F5">
              <w:rPr>
                <w:b/>
                <w:sz w:val="32"/>
                <w:szCs w:val="32"/>
              </w:rPr>
              <w:t>J’ai besoin de…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0A600C" w:rsidRPr="009355F5" w:rsidRDefault="000A600C" w:rsidP="000A600C">
            <w:pPr>
              <w:rPr>
                <w:b/>
                <w:sz w:val="32"/>
                <w:szCs w:val="32"/>
              </w:rPr>
            </w:pPr>
            <w:proofErr w:type="spellStart"/>
            <w:r w:rsidRPr="009355F5">
              <w:rPr>
                <w:b/>
                <w:sz w:val="32"/>
                <w:szCs w:val="32"/>
              </w:rPr>
              <w:t>Мені</w:t>
            </w:r>
            <w:proofErr w:type="spellEnd"/>
            <w:r w:rsidRPr="009355F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355F5">
              <w:rPr>
                <w:b/>
                <w:sz w:val="32"/>
                <w:szCs w:val="32"/>
              </w:rPr>
              <w:t>потрібно</w:t>
            </w:r>
            <w:proofErr w:type="spellEnd"/>
            <w:r w:rsidRPr="009355F5">
              <w:rPr>
                <w:b/>
                <w:sz w:val="32"/>
                <w:szCs w:val="32"/>
              </w:rPr>
              <w:t>…</w:t>
            </w:r>
          </w:p>
        </w:tc>
      </w:tr>
      <w:tr w:rsidR="00E405F1" w:rsidTr="009355F5">
        <w:tc>
          <w:tcPr>
            <w:tcW w:w="2614" w:type="dxa"/>
            <w:tcBorders>
              <w:left w:val="single" w:sz="12" w:space="0" w:color="auto"/>
            </w:tcBorders>
            <w:shd w:val="clear" w:color="auto" w:fill="FFFF99"/>
          </w:tcPr>
          <w:p w:rsidR="00E405F1" w:rsidRPr="000A600C" w:rsidRDefault="00E405F1" w:rsidP="000A60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joie</w:t>
            </w:r>
          </w:p>
        </w:tc>
        <w:tc>
          <w:tcPr>
            <w:tcW w:w="2614" w:type="dxa"/>
            <w:tcBorders>
              <w:right w:val="single" w:sz="24" w:space="0" w:color="auto"/>
            </w:tcBorders>
            <w:shd w:val="clear" w:color="auto" w:fill="FFFF99"/>
          </w:tcPr>
          <w:p w:rsidR="00E405F1" w:rsidRDefault="00E405F1" w:rsidP="000A600C">
            <w:pPr>
              <w:rPr>
                <w:sz w:val="32"/>
                <w:szCs w:val="32"/>
              </w:rPr>
            </w:pPr>
            <w:proofErr w:type="spellStart"/>
            <w:r w:rsidRPr="000A600C">
              <w:rPr>
                <w:sz w:val="32"/>
                <w:szCs w:val="32"/>
              </w:rPr>
              <w:t>Радість</w:t>
            </w:r>
            <w:proofErr w:type="spellEnd"/>
          </w:p>
        </w:tc>
        <w:tc>
          <w:tcPr>
            <w:tcW w:w="2614" w:type="dxa"/>
            <w:vMerge w:val="restart"/>
            <w:tcBorders>
              <w:left w:val="single" w:sz="24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changement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comprendre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créativité</w:t>
            </w:r>
            <w:proofErr w:type="gramEnd"/>
          </w:p>
          <w:p w:rsidR="00E405F1" w:rsidRDefault="00E405F1" w:rsidP="005840B0">
            <w:pPr>
              <w:rPr>
                <w:sz w:val="32"/>
                <w:szCs w:val="32"/>
              </w:rPr>
            </w:pPr>
            <w:r w:rsidRPr="00E405F1">
              <w:rPr>
                <w:sz w:val="28"/>
                <w:szCs w:val="28"/>
              </w:rPr>
              <w:t>être compris</w:t>
            </w:r>
          </w:p>
        </w:tc>
        <w:tc>
          <w:tcPr>
            <w:tcW w:w="2614" w:type="dxa"/>
            <w:vMerge w:val="restart"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змінити</w:t>
            </w:r>
            <w:proofErr w:type="spellEnd"/>
            <w:proofErr w:type="gram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зрозуміти</w:t>
            </w:r>
            <w:proofErr w:type="spellEnd"/>
            <w:proofErr w:type="gram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творчість</w:t>
            </w:r>
            <w:proofErr w:type="spellEnd"/>
            <w:proofErr w:type="gramEnd"/>
          </w:p>
          <w:p w:rsidR="00E405F1" w:rsidRPr="000A600C" w:rsidRDefault="00E405F1" w:rsidP="00E405F1">
            <w:pPr>
              <w:rPr>
                <w:sz w:val="32"/>
                <w:szCs w:val="32"/>
              </w:rPr>
            </w:pPr>
            <w:proofErr w:type="spellStart"/>
            <w:r w:rsidRPr="00E405F1">
              <w:rPr>
                <w:sz w:val="28"/>
                <w:szCs w:val="28"/>
              </w:rPr>
              <w:t>бути</w:t>
            </w:r>
            <w:proofErr w:type="spellEnd"/>
            <w:r w:rsidRPr="00E405F1">
              <w:rPr>
                <w:sz w:val="28"/>
                <w:szCs w:val="28"/>
              </w:rPr>
              <w:t xml:space="preserve"> </w:t>
            </w:r>
            <w:proofErr w:type="spellStart"/>
            <w:r w:rsidRPr="00E405F1">
              <w:rPr>
                <w:sz w:val="28"/>
                <w:szCs w:val="28"/>
              </w:rPr>
              <w:t>зрозумілим</w:t>
            </w:r>
            <w:proofErr w:type="spellEnd"/>
          </w:p>
        </w:tc>
      </w:tr>
      <w:tr w:rsidR="00E405F1" w:rsidTr="009355F5">
        <w:trPr>
          <w:trHeight w:val="1185"/>
        </w:trPr>
        <w:tc>
          <w:tcPr>
            <w:tcW w:w="2614" w:type="dxa"/>
            <w:tcBorders>
              <w:left w:val="single" w:sz="12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joyeux</w:t>
            </w:r>
            <w:proofErr w:type="gramEnd"/>
            <w:r w:rsidRPr="00E405F1">
              <w:rPr>
                <w:sz w:val="28"/>
                <w:szCs w:val="28"/>
              </w:rPr>
              <w:t xml:space="preserve"> </w:t>
            </w:r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confiant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vivant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content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r w:rsidRPr="00E405F1">
              <w:rPr>
                <w:sz w:val="28"/>
                <w:szCs w:val="28"/>
              </w:rPr>
              <w:t>euphorique</w:t>
            </w: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радісний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впевнений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живий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щасливий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r w:rsidRPr="00E405F1">
              <w:rPr>
                <w:sz w:val="28"/>
                <w:szCs w:val="28"/>
              </w:rPr>
              <w:t>ейфоричний</w:t>
            </w:r>
            <w:proofErr w:type="spellEnd"/>
          </w:p>
        </w:tc>
        <w:tc>
          <w:tcPr>
            <w:tcW w:w="2614" w:type="dxa"/>
            <w:vMerge/>
            <w:tcBorders>
              <w:left w:val="single" w:sz="24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</w:p>
        </w:tc>
      </w:tr>
      <w:tr w:rsidR="00E405F1" w:rsidRPr="000A600C" w:rsidTr="009355F5">
        <w:tc>
          <w:tcPr>
            <w:tcW w:w="2614" w:type="dxa"/>
            <w:tcBorders>
              <w:left w:val="single" w:sz="12" w:space="0" w:color="auto"/>
            </w:tcBorders>
            <w:shd w:val="clear" w:color="auto" w:fill="8DDBF7"/>
          </w:tcPr>
          <w:p w:rsidR="00E405F1" w:rsidRPr="000A600C" w:rsidRDefault="00E405F1">
            <w:pPr>
              <w:rPr>
                <w:sz w:val="32"/>
                <w:szCs w:val="32"/>
              </w:rPr>
            </w:pPr>
            <w:r w:rsidRPr="000A600C">
              <w:rPr>
                <w:sz w:val="32"/>
                <w:szCs w:val="32"/>
              </w:rPr>
              <w:t>La peur</w:t>
            </w:r>
          </w:p>
        </w:tc>
        <w:tc>
          <w:tcPr>
            <w:tcW w:w="2614" w:type="dxa"/>
            <w:tcBorders>
              <w:right w:val="single" w:sz="24" w:space="0" w:color="auto"/>
            </w:tcBorders>
            <w:shd w:val="clear" w:color="auto" w:fill="8DDBF7"/>
          </w:tcPr>
          <w:p w:rsidR="00E405F1" w:rsidRPr="000A600C" w:rsidRDefault="00E405F1" w:rsidP="000A600C">
            <w:pPr>
              <w:rPr>
                <w:sz w:val="32"/>
                <w:szCs w:val="32"/>
              </w:rPr>
            </w:pPr>
            <w:proofErr w:type="spellStart"/>
            <w:r w:rsidRPr="000A600C">
              <w:rPr>
                <w:sz w:val="32"/>
                <w:szCs w:val="32"/>
              </w:rPr>
              <w:t>Страх</w:t>
            </w:r>
            <w:proofErr w:type="spellEnd"/>
          </w:p>
        </w:tc>
        <w:tc>
          <w:tcPr>
            <w:tcW w:w="2614" w:type="dxa"/>
            <w:vMerge w:val="restart"/>
            <w:tcBorders>
              <w:left w:val="single" w:sz="24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confiance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être</w:t>
            </w:r>
            <w:proofErr w:type="gramEnd"/>
            <w:r w:rsidRPr="00E405F1">
              <w:rPr>
                <w:sz w:val="28"/>
                <w:szCs w:val="28"/>
              </w:rPr>
              <w:t xml:space="preserve"> fêté</w:t>
            </w:r>
          </w:p>
          <w:p w:rsidR="00E405F1" w:rsidRPr="000A600C" w:rsidRDefault="00E405F1" w:rsidP="004E3BDA">
            <w:pPr>
              <w:rPr>
                <w:sz w:val="32"/>
                <w:szCs w:val="32"/>
              </w:rPr>
            </w:pPr>
            <w:r w:rsidRPr="00E405F1">
              <w:rPr>
                <w:sz w:val="28"/>
                <w:szCs w:val="28"/>
              </w:rPr>
              <w:t>pleurer</w:t>
            </w:r>
          </w:p>
        </w:tc>
        <w:tc>
          <w:tcPr>
            <w:tcW w:w="2614" w:type="dxa"/>
            <w:vMerge w:val="restart"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довіра</w:t>
            </w:r>
            <w:proofErr w:type="spellEnd"/>
            <w:proofErr w:type="gram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святкуватись</w:t>
            </w:r>
            <w:proofErr w:type="spellEnd"/>
            <w:proofErr w:type="gramEnd"/>
          </w:p>
          <w:p w:rsidR="00E405F1" w:rsidRPr="000A600C" w:rsidRDefault="00E405F1" w:rsidP="00E405F1">
            <w:pPr>
              <w:rPr>
                <w:sz w:val="32"/>
                <w:szCs w:val="32"/>
              </w:rPr>
            </w:pPr>
            <w:proofErr w:type="spellStart"/>
            <w:r w:rsidRPr="00E405F1">
              <w:rPr>
                <w:sz w:val="28"/>
                <w:szCs w:val="28"/>
              </w:rPr>
              <w:t>плакати</w:t>
            </w:r>
            <w:proofErr w:type="spellEnd"/>
          </w:p>
        </w:tc>
      </w:tr>
      <w:tr w:rsidR="00E405F1" w:rsidTr="009355F5">
        <w:tc>
          <w:tcPr>
            <w:tcW w:w="2614" w:type="dxa"/>
            <w:tcBorders>
              <w:left w:val="single" w:sz="12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angoissé</w:t>
            </w:r>
            <w:proofErr w:type="gramEnd"/>
            <w:r w:rsidRPr="00E405F1">
              <w:rPr>
                <w:sz w:val="28"/>
                <w:szCs w:val="28"/>
              </w:rPr>
              <w:t xml:space="preserve"> </w:t>
            </w:r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apeuré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choqué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inquiet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r w:rsidRPr="00E405F1">
              <w:rPr>
                <w:sz w:val="28"/>
                <w:szCs w:val="28"/>
              </w:rPr>
              <w:t>mal à l’aise</w:t>
            </w: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туга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переляканий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шокований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турбуюся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r w:rsidRPr="00E405F1">
              <w:rPr>
                <w:sz w:val="28"/>
                <w:szCs w:val="28"/>
              </w:rPr>
              <w:t>незручно</w:t>
            </w:r>
            <w:proofErr w:type="spellEnd"/>
          </w:p>
        </w:tc>
        <w:tc>
          <w:tcPr>
            <w:tcW w:w="2614" w:type="dxa"/>
            <w:vMerge/>
            <w:tcBorders>
              <w:left w:val="single" w:sz="24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</w:p>
        </w:tc>
      </w:tr>
      <w:tr w:rsidR="00E405F1" w:rsidRPr="000A600C" w:rsidTr="009355F5">
        <w:tc>
          <w:tcPr>
            <w:tcW w:w="2614" w:type="dxa"/>
            <w:tcBorders>
              <w:left w:val="single" w:sz="12" w:space="0" w:color="auto"/>
            </w:tcBorders>
            <w:shd w:val="clear" w:color="auto" w:fill="9E8FC7"/>
          </w:tcPr>
          <w:p w:rsidR="00E405F1" w:rsidRPr="000A600C" w:rsidRDefault="00E405F1">
            <w:pPr>
              <w:rPr>
                <w:sz w:val="32"/>
                <w:szCs w:val="32"/>
              </w:rPr>
            </w:pPr>
            <w:r w:rsidRPr="000A600C">
              <w:rPr>
                <w:sz w:val="32"/>
                <w:szCs w:val="32"/>
              </w:rPr>
              <w:t>la tristesse</w:t>
            </w:r>
          </w:p>
        </w:tc>
        <w:tc>
          <w:tcPr>
            <w:tcW w:w="2614" w:type="dxa"/>
            <w:tcBorders>
              <w:right w:val="single" w:sz="24" w:space="0" w:color="auto"/>
            </w:tcBorders>
            <w:shd w:val="clear" w:color="auto" w:fill="9E8FC7"/>
          </w:tcPr>
          <w:p w:rsidR="00E405F1" w:rsidRPr="000A600C" w:rsidRDefault="00E405F1" w:rsidP="000A600C">
            <w:pPr>
              <w:rPr>
                <w:sz w:val="32"/>
                <w:szCs w:val="32"/>
              </w:rPr>
            </w:pPr>
            <w:proofErr w:type="spellStart"/>
            <w:r w:rsidRPr="000A600C">
              <w:rPr>
                <w:sz w:val="32"/>
                <w:szCs w:val="32"/>
              </w:rPr>
              <w:t>смуток</w:t>
            </w:r>
            <w:proofErr w:type="spellEnd"/>
          </w:p>
        </w:tc>
        <w:tc>
          <w:tcPr>
            <w:tcW w:w="2614" w:type="dxa"/>
            <w:vMerge w:val="restart"/>
            <w:tcBorders>
              <w:left w:val="single" w:sz="24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amitié</w:t>
            </w:r>
            <w:proofErr w:type="gramEnd"/>
          </w:p>
          <w:p w:rsid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cha</w:t>
            </w:r>
            <w:r>
              <w:rPr>
                <w:sz w:val="28"/>
                <w:szCs w:val="28"/>
              </w:rPr>
              <w:t>leur</w:t>
            </w:r>
            <w:proofErr w:type="gramEnd"/>
            <w:r>
              <w:rPr>
                <w:sz w:val="28"/>
                <w:szCs w:val="28"/>
              </w:rPr>
              <w:t xml:space="preserve"> humaine</w:t>
            </w:r>
          </w:p>
          <w:p w:rsidR="00E405F1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détente</w:t>
            </w:r>
            <w:proofErr w:type="gramEnd"/>
          </w:p>
          <w:p w:rsidR="00E405F1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être</w:t>
            </w:r>
            <w:proofErr w:type="gramEnd"/>
            <w:r>
              <w:rPr>
                <w:sz w:val="28"/>
                <w:szCs w:val="28"/>
              </w:rPr>
              <w:t xml:space="preserve"> rassuré</w:t>
            </w:r>
          </w:p>
          <w:p w:rsidR="00E405F1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partager</w:t>
            </w:r>
            <w:proofErr w:type="gramEnd"/>
          </w:p>
          <w:p w:rsidR="00E405F1" w:rsidRPr="000A600C" w:rsidRDefault="00E405F1" w:rsidP="003617F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tendresse</w:t>
            </w:r>
          </w:p>
        </w:tc>
        <w:tc>
          <w:tcPr>
            <w:tcW w:w="2614" w:type="dxa"/>
            <w:vMerge w:val="restart"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дружба</w:t>
            </w:r>
            <w:proofErr w:type="spellEnd"/>
            <w:proofErr w:type="gram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людське</w:t>
            </w:r>
            <w:proofErr w:type="spellEnd"/>
            <w:proofErr w:type="gramEnd"/>
            <w:r w:rsidRPr="00E405F1">
              <w:rPr>
                <w:sz w:val="28"/>
                <w:szCs w:val="28"/>
              </w:rPr>
              <w:t xml:space="preserve"> </w:t>
            </w:r>
            <w:proofErr w:type="spellStart"/>
            <w:r w:rsidRPr="00E405F1">
              <w:rPr>
                <w:sz w:val="28"/>
                <w:szCs w:val="28"/>
              </w:rPr>
              <w:t>тепло</w:t>
            </w:r>
            <w:proofErr w:type="spell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розслаблення</w:t>
            </w:r>
            <w:proofErr w:type="spellEnd"/>
            <w:proofErr w:type="gram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будьте</w:t>
            </w:r>
            <w:proofErr w:type="spellEnd"/>
            <w:proofErr w:type="gramEnd"/>
            <w:r w:rsidRPr="00E405F1">
              <w:rPr>
                <w:sz w:val="28"/>
                <w:szCs w:val="28"/>
              </w:rPr>
              <w:t xml:space="preserve"> </w:t>
            </w:r>
            <w:proofErr w:type="spellStart"/>
            <w:r w:rsidRPr="00E405F1">
              <w:rPr>
                <w:sz w:val="28"/>
                <w:szCs w:val="28"/>
              </w:rPr>
              <w:t>впевнені</w:t>
            </w:r>
            <w:proofErr w:type="spell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поділіться</w:t>
            </w:r>
            <w:proofErr w:type="spellEnd"/>
            <w:proofErr w:type="gramEnd"/>
          </w:p>
          <w:p w:rsidR="00E405F1" w:rsidRPr="000A600C" w:rsidRDefault="00E405F1" w:rsidP="00E405F1">
            <w:pPr>
              <w:rPr>
                <w:sz w:val="32"/>
                <w:szCs w:val="32"/>
              </w:rPr>
            </w:pPr>
            <w:proofErr w:type="spellStart"/>
            <w:r w:rsidRPr="00E405F1">
              <w:rPr>
                <w:sz w:val="28"/>
                <w:szCs w:val="28"/>
              </w:rPr>
              <w:t>ніжність</w:t>
            </w:r>
            <w:proofErr w:type="spellEnd"/>
          </w:p>
        </w:tc>
      </w:tr>
      <w:tr w:rsidR="00E405F1" w:rsidRPr="000A600C" w:rsidTr="009355F5">
        <w:tc>
          <w:tcPr>
            <w:tcW w:w="2614" w:type="dxa"/>
            <w:tcBorders>
              <w:left w:val="single" w:sz="12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découragé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déprimé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malheureux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soucieux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r w:rsidRPr="00E405F1">
              <w:rPr>
                <w:sz w:val="28"/>
                <w:szCs w:val="28"/>
              </w:rPr>
              <w:t>triste</w:t>
            </w: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знеохочений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депресивний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нещасний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тривожний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r w:rsidRPr="00E405F1">
              <w:rPr>
                <w:sz w:val="28"/>
                <w:szCs w:val="28"/>
              </w:rPr>
              <w:t>сумний</w:t>
            </w:r>
            <w:proofErr w:type="spellEnd"/>
          </w:p>
        </w:tc>
        <w:tc>
          <w:tcPr>
            <w:tcW w:w="2614" w:type="dxa"/>
            <w:vMerge/>
            <w:tcBorders>
              <w:left w:val="single" w:sz="24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</w:p>
        </w:tc>
      </w:tr>
      <w:tr w:rsidR="00E405F1" w:rsidRPr="000A600C" w:rsidTr="00064E62">
        <w:tc>
          <w:tcPr>
            <w:tcW w:w="26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776E"/>
          </w:tcPr>
          <w:p w:rsidR="00E405F1" w:rsidRPr="000A600C" w:rsidRDefault="00E405F1">
            <w:pPr>
              <w:rPr>
                <w:sz w:val="32"/>
                <w:szCs w:val="32"/>
              </w:rPr>
            </w:pPr>
            <w:r w:rsidRPr="000A600C">
              <w:rPr>
                <w:sz w:val="32"/>
                <w:szCs w:val="32"/>
              </w:rPr>
              <w:t>la colère</w:t>
            </w:r>
          </w:p>
        </w:tc>
        <w:tc>
          <w:tcPr>
            <w:tcW w:w="261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0776E"/>
          </w:tcPr>
          <w:p w:rsidR="00E405F1" w:rsidRPr="000A600C" w:rsidRDefault="00E405F1" w:rsidP="000A600C">
            <w:pPr>
              <w:rPr>
                <w:sz w:val="32"/>
                <w:szCs w:val="32"/>
              </w:rPr>
            </w:pPr>
            <w:proofErr w:type="spellStart"/>
            <w:r w:rsidRPr="000A600C">
              <w:rPr>
                <w:sz w:val="32"/>
                <w:szCs w:val="32"/>
              </w:rPr>
              <w:t>гнів</w:t>
            </w:r>
            <w:bookmarkStart w:id="0" w:name="_GoBack"/>
            <w:bookmarkEnd w:id="0"/>
            <w:proofErr w:type="spellEnd"/>
          </w:p>
        </w:tc>
        <w:tc>
          <w:tcPr>
            <w:tcW w:w="2614" w:type="dxa"/>
            <w:vMerge w:val="restart"/>
            <w:tcBorders>
              <w:left w:val="single" w:sz="24" w:space="0" w:color="auto"/>
            </w:tcBorders>
          </w:tcPr>
          <w:p w:rsidR="00E405F1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aide</w:t>
            </w:r>
            <w:proofErr w:type="gramEnd"/>
          </w:p>
          <w:p w:rsidR="00E405F1" w:rsidRPr="000A600C" w:rsidRDefault="00E405F1" w:rsidP="002D7CD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justice</w:t>
            </w:r>
          </w:p>
        </w:tc>
        <w:tc>
          <w:tcPr>
            <w:tcW w:w="2614" w:type="dxa"/>
            <w:vMerge w:val="restart"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допомоги</w:t>
            </w:r>
            <w:proofErr w:type="spellEnd"/>
            <w:proofErr w:type="gramEnd"/>
          </w:p>
          <w:p w:rsidR="00E405F1" w:rsidRPr="000A600C" w:rsidRDefault="00E405F1" w:rsidP="00E405F1">
            <w:pPr>
              <w:rPr>
                <w:sz w:val="32"/>
                <w:szCs w:val="32"/>
              </w:rPr>
            </w:pPr>
            <w:proofErr w:type="spellStart"/>
            <w:r w:rsidRPr="00E405F1">
              <w:rPr>
                <w:sz w:val="28"/>
                <w:szCs w:val="28"/>
              </w:rPr>
              <w:t>справедливість</w:t>
            </w:r>
            <w:proofErr w:type="spellEnd"/>
          </w:p>
        </w:tc>
      </w:tr>
      <w:tr w:rsidR="00E405F1" w:rsidTr="009355F5"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mécontent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nerveux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frustré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proofErr w:type="gramStart"/>
            <w:r w:rsidRPr="00E405F1">
              <w:rPr>
                <w:sz w:val="28"/>
                <w:szCs w:val="28"/>
              </w:rPr>
              <w:t>fâché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r w:rsidRPr="00E405F1">
              <w:rPr>
                <w:sz w:val="28"/>
                <w:szCs w:val="28"/>
              </w:rPr>
              <w:t>furieux</w:t>
            </w:r>
          </w:p>
        </w:tc>
        <w:tc>
          <w:tcPr>
            <w:tcW w:w="2614" w:type="dxa"/>
            <w:tcBorders>
              <w:bottom w:val="single" w:sz="12" w:space="0" w:color="auto"/>
              <w:right w:val="single" w:sz="24" w:space="0" w:color="auto"/>
            </w:tcBorders>
          </w:tcPr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нещасний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нервовий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розчарований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злий</w:t>
            </w:r>
            <w:proofErr w:type="spellEnd"/>
            <w:proofErr w:type="gramEnd"/>
          </w:p>
          <w:p w:rsidR="00E405F1" w:rsidRPr="00E405F1" w:rsidRDefault="00E405F1" w:rsidP="000A600C">
            <w:pPr>
              <w:rPr>
                <w:sz w:val="28"/>
                <w:szCs w:val="28"/>
              </w:rPr>
            </w:pPr>
            <w:proofErr w:type="spellStart"/>
            <w:r w:rsidRPr="00E405F1">
              <w:rPr>
                <w:sz w:val="28"/>
                <w:szCs w:val="28"/>
              </w:rPr>
              <w:t>лютий</w:t>
            </w:r>
            <w:proofErr w:type="spellEnd"/>
          </w:p>
        </w:tc>
        <w:tc>
          <w:tcPr>
            <w:tcW w:w="2614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E405F1" w:rsidRPr="00E405F1" w:rsidRDefault="00E405F1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</w:p>
        </w:tc>
      </w:tr>
      <w:tr w:rsidR="000A600C" w:rsidTr="009355F5">
        <w:tc>
          <w:tcPr>
            <w:tcW w:w="2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600C" w:rsidRPr="000A600C" w:rsidRDefault="000A600C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nil"/>
              <w:bottom w:val="nil"/>
              <w:right w:val="single" w:sz="24" w:space="0" w:color="auto"/>
            </w:tcBorders>
          </w:tcPr>
          <w:p w:rsidR="000A600C" w:rsidRPr="000A600C" w:rsidRDefault="000A600C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single" w:sz="24" w:space="0" w:color="auto"/>
              <w:bottom w:val="single" w:sz="4" w:space="0" w:color="auto"/>
            </w:tcBorders>
          </w:tcPr>
          <w:p w:rsidR="000A600C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autonomie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liberté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автономія</w:t>
            </w:r>
            <w:proofErr w:type="spellEnd"/>
            <w:proofErr w:type="gramEnd"/>
          </w:p>
          <w:p w:rsidR="000A600C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свобода</w:t>
            </w:r>
            <w:proofErr w:type="spellEnd"/>
          </w:p>
        </w:tc>
      </w:tr>
      <w:tr w:rsidR="000A600C" w:rsidTr="009355F5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0A600C" w:rsidRPr="000A600C" w:rsidRDefault="000A600C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A600C" w:rsidRPr="000A600C" w:rsidRDefault="000A600C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single" w:sz="24" w:space="0" w:color="auto"/>
            </w:tcBorders>
          </w:tcPr>
          <w:p w:rsidR="000A600C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silence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solitude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мовчання</w:t>
            </w:r>
            <w:proofErr w:type="spellEnd"/>
            <w:proofErr w:type="gramEnd"/>
          </w:p>
          <w:p w:rsidR="000A600C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r w:rsidRPr="00E405F1">
              <w:rPr>
                <w:sz w:val="28"/>
                <w:szCs w:val="28"/>
              </w:rPr>
              <w:t>самотність</w:t>
            </w:r>
            <w:proofErr w:type="spellEnd"/>
          </w:p>
        </w:tc>
      </w:tr>
      <w:tr w:rsidR="000A600C" w:rsidTr="009355F5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0A600C" w:rsidRPr="000A600C" w:rsidRDefault="000A600C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A600C" w:rsidRPr="000A600C" w:rsidRDefault="000A600C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single" w:sz="24" w:space="0" w:color="auto"/>
              <w:bottom w:val="single" w:sz="4" w:space="0" w:color="auto"/>
            </w:tcBorders>
          </w:tcPr>
          <w:p w:rsidR="000A600C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aller</w:t>
            </w:r>
            <w:proofErr w:type="gramEnd"/>
            <w:r>
              <w:rPr>
                <w:sz w:val="28"/>
                <w:szCs w:val="28"/>
              </w:rPr>
              <w:t xml:space="preserve"> aux toilettes</w:t>
            </w:r>
          </w:p>
          <w:p w:rsidR="00E405F1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manger</w:t>
            </w:r>
            <w:proofErr w:type="gramEnd"/>
            <w:r>
              <w:rPr>
                <w:sz w:val="28"/>
                <w:szCs w:val="28"/>
              </w:rPr>
              <w:t>, boire</w:t>
            </w:r>
          </w:p>
          <w:p w:rsidR="00E405F1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</w:t>
            </w:r>
            <w:proofErr w:type="gramEnd"/>
            <w:r>
              <w:rPr>
                <w:sz w:val="28"/>
                <w:szCs w:val="28"/>
              </w:rPr>
              <w:t xml:space="preserve"> défouler</w:t>
            </w:r>
          </w:p>
          <w:p w:rsidR="00E405F1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jouer</w:t>
            </w:r>
            <w:proofErr w:type="gramEnd"/>
          </w:p>
          <w:p w:rsidR="00E405F1" w:rsidRDefault="00E405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repos</w:t>
            </w:r>
            <w:proofErr w:type="gramEnd"/>
          </w:p>
          <w:p w:rsidR="00E405F1" w:rsidRPr="00E405F1" w:rsidRDefault="00E4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sécurité</w:t>
            </w:r>
          </w:p>
        </w:tc>
        <w:tc>
          <w:tcPr>
            <w:tcW w:w="2614" w:type="dxa"/>
            <w:tcBorders>
              <w:bottom w:val="single" w:sz="4" w:space="0" w:color="auto"/>
              <w:right w:val="single" w:sz="12" w:space="0" w:color="auto"/>
            </w:tcBorders>
          </w:tcPr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ходити</w:t>
            </w:r>
            <w:proofErr w:type="spellEnd"/>
            <w:proofErr w:type="gramEnd"/>
            <w:r w:rsidRPr="00E405F1">
              <w:rPr>
                <w:sz w:val="28"/>
                <w:szCs w:val="28"/>
              </w:rPr>
              <w:t xml:space="preserve"> в </w:t>
            </w:r>
            <w:proofErr w:type="spellStart"/>
            <w:r w:rsidRPr="00E405F1">
              <w:rPr>
                <w:sz w:val="28"/>
                <w:szCs w:val="28"/>
              </w:rPr>
              <w:t>туалет</w:t>
            </w:r>
            <w:proofErr w:type="spell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їсти</w:t>
            </w:r>
            <w:proofErr w:type="spellEnd"/>
            <w:proofErr w:type="gramEnd"/>
            <w:r w:rsidRPr="00E405F1">
              <w:rPr>
                <w:sz w:val="28"/>
                <w:szCs w:val="28"/>
              </w:rPr>
              <w:t xml:space="preserve"> </w:t>
            </w:r>
            <w:proofErr w:type="spellStart"/>
            <w:r w:rsidRPr="00E405F1">
              <w:rPr>
                <w:sz w:val="28"/>
                <w:szCs w:val="28"/>
              </w:rPr>
              <w:t>Напій</w:t>
            </w:r>
            <w:proofErr w:type="spell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випустити</w:t>
            </w:r>
            <w:proofErr w:type="spellEnd"/>
            <w:proofErr w:type="gramEnd"/>
            <w:r w:rsidRPr="00E405F1">
              <w:rPr>
                <w:sz w:val="28"/>
                <w:szCs w:val="28"/>
              </w:rPr>
              <w:t xml:space="preserve"> </w:t>
            </w:r>
            <w:proofErr w:type="spellStart"/>
            <w:r w:rsidRPr="00E405F1">
              <w:rPr>
                <w:sz w:val="28"/>
                <w:szCs w:val="28"/>
              </w:rPr>
              <w:t>пар</w:t>
            </w:r>
            <w:proofErr w:type="spell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гравець</w:t>
            </w:r>
            <w:proofErr w:type="spellEnd"/>
            <w:proofErr w:type="gramEnd"/>
          </w:p>
          <w:p w:rsidR="00E405F1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5F1">
              <w:rPr>
                <w:sz w:val="28"/>
                <w:szCs w:val="28"/>
              </w:rPr>
              <w:t>відпочинок</w:t>
            </w:r>
            <w:proofErr w:type="spellEnd"/>
            <w:proofErr w:type="gramEnd"/>
          </w:p>
          <w:p w:rsidR="000A600C" w:rsidRPr="00E405F1" w:rsidRDefault="00E405F1" w:rsidP="00E405F1">
            <w:pPr>
              <w:rPr>
                <w:sz w:val="28"/>
                <w:szCs w:val="28"/>
              </w:rPr>
            </w:pPr>
            <w:proofErr w:type="spellStart"/>
            <w:r w:rsidRPr="00E405F1">
              <w:rPr>
                <w:sz w:val="28"/>
                <w:szCs w:val="28"/>
              </w:rPr>
              <w:t>безпеки</w:t>
            </w:r>
            <w:proofErr w:type="spellEnd"/>
          </w:p>
        </w:tc>
      </w:tr>
      <w:tr w:rsidR="000A600C" w:rsidTr="009355F5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0A600C" w:rsidRPr="000A600C" w:rsidRDefault="000A600C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A600C" w:rsidRPr="000A600C" w:rsidRDefault="000A600C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single" w:sz="24" w:space="0" w:color="auto"/>
              <w:bottom w:val="single" w:sz="12" w:space="0" w:color="auto"/>
            </w:tcBorders>
          </w:tcPr>
          <w:p w:rsidR="000A600C" w:rsidRPr="00E405F1" w:rsidRDefault="00935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0A600C" w:rsidRPr="00E405F1" w:rsidRDefault="00935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86318B" w:rsidRDefault="0086318B"/>
    <w:sectPr w:rsidR="0086318B" w:rsidSect="000A6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0C"/>
    <w:rsid w:val="00064E62"/>
    <w:rsid w:val="000A600C"/>
    <w:rsid w:val="0086318B"/>
    <w:rsid w:val="009355F5"/>
    <w:rsid w:val="00E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265D"/>
  <w15:chartTrackingRefBased/>
  <w15:docId w15:val="{0D8454A3-3120-4E5A-88EC-3E98246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2022-04-20T10:28:00Z</dcterms:created>
  <dcterms:modified xsi:type="dcterms:W3CDTF">2022-04-20T10:28:00Z</dcterms:modified>
</cp:coreProperties>
</file>